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97CE" w14:textId="554D7193" w:rsidR="0073198C" w:rsidRDefault="0025709C" w:rsidP="0025709C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חדש בהוצאת כנרת-זמורה</w:t>
      </w:r>
    </w:p>
    <w:p w14:paraId="170AF6F0" w14:textId="1AB00332" w:rsidR="0025709C" w:rsidRDefault="0025709C" w:rsidP="0025709C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3E61A717" w14:textId="77777777" w:rsidR="0025709C" w:rsidRDefault="0025709C" w:rsidP="0025709C">
      <w:pPr>
        <w:spacing w:after="0"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6D775CDE" w14:textId="642B9F10" w:rsidR="0025709C" w:rsidRPr="0025709C" w:rsidRDefault="0025709C" w:rsidP="0025709C">
      <w:pPr>
        <w:spacing w:after="0" w:line="800" w:lineRule="exact"/>
        <w:jc w:val="center"/>
        <w:rPr>
          <w:rFonts w:ascii="Aharoni" w:hAnsi="Aharoni" w:cs="Aharoni"/>
          <w:b/>
          <w:bCs/>
          <w:color w:val="FF0000"/>
          <w:sz w:val="88"/>
          <w:szCs w:val="88"/>
          <w:rtl/>
        </w:rPr>
      </w:pPr>
      <w:r w:rsidRPr="0025709C">
        <w:rPr>
          <w:rFonts w:ascii="Aharoni" w:hAnsi="Aharoni" w:cs="Aharoni"/>
          <w:b/>
          <w:bCs/>
          <w:color w:val="FF0000"/>
          <w:sz w:val="88"/>
          <w:szCs w:val="88"/>
          <w:rtl/>
        </w:rPr>
        <w:t xml:space="preserve">החיה </w:t>
      </w:r>
      <w:bookmarkStart w:id="0" w:name="_GoBack"/>
      <w:bookmarkEnd w:id="0"/>
      <w:r w:rsidRPr="0025709C">
        <w:rPr>
          <w:rFonts w:ascii="Aharoni" w:hAnsi="Aharoni" w:cs="Aharoni"/>
          <w:b/>
          <w:bCs/>
          <w:color w:val="FF0000"/>
          <w:sz w:val="88"/>
          <w:szCs w:val="88"/>
          <w:rtl/>
        </w:rPr>
        <w:t>בבטן</w:t>
      </w:r>
    </w:p>
    <w:p w14:paraId="01AC0DD0" w14:textId="0BD89F1E" w:rsidR="0025709C" w:rsidRPr="0025709C" w:rsidRDefault="0025709C" w:rsidP="0025709C">
      <w:pPr>
        <w:spacing w:after="0" w:line="800" w:lineRule="exact"/>
        <w:jc w:val="center"/>
        <w:rPr>
          <w:rFonts w:ascii="Aharoni" w:hAnsi="Aharoni" w:cs="Aharoni"/>
          <w:b/>
          <w:bCs/>
          <w:color w:val="FF0000"/>
          <w:sz w:val="144"/>
          <w:szCs w:val="144"/>
          <w:rtl/>
        </w:rPr>
      </w:pPr>
      <w:r w:rsidRPr="0025709C">
        <w:rPr>
          <w:rFonts w:ascii="Aharoni" w:hAnsi="Aharoni" w:cs="Aharoni"/>
          <w:b/>
          <w:bCs/>
          <w:color w:val="FF0000"/>
          <w:sz w:val="144"/>
          <w:szCs w:val="144"/>
          <w:rtl/>
        </w:rPr>
        <w:t>ערן צור</w:t>
      </w:r>
    </w:p>
    <w:p w14:paraId="105D0902" w14:textId="77777777" w:rsidR="0025709C" w:rsidRPr="0025709C" w:rsidRDefault="0025709C" w:rsidP="0025709C">
      <w:pPr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12686D3D" w14:textId="77740180" w:rsidR="00BA50D8" w:rsidRPr="0025709C" w:rsidRDefault="0073198C" w:rsidP="002570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5709C">
        <w:rPr>
          <w:rFonts w:ascii="David" w:hAnsi="David" w:cs="David"/>
          <w:b/>
          <w:bCs/>
          <w:sz w:val="24"/>
          <w:szCs w:val="24"/>
          <w:rtl/>
        </w:rPr>
        <w:t>הח</w:t>
      </w:r>
      <w:r w:rsidR="00AB0577" w:rsidRPr="0025709C">
        <w:rPr>
          <w:rFonts w:ascii="David" w:hAnsi="David" w:cs="David"/>
          <w:b/>
          <w:bCs/>
          <w:sz w:val="24"/>
          <w:szCs w:val="24"/>
          <w:rtl/>
        </w:rPr>
        <w:t>יה</w:t>
      </w:r>
      <w:r w:rsidRPr="0025709C">
        <w:rPr>
          <w:rFonts w:ascii="David" w:hAnsi="David" w:cs="David"/>
          <w:b/>
          <w:bCs/>
          <w:sz w:val="24"/>
          <w:szCs w:val="24"/>
          <w:rtl/>
        </w:rPr>
        <w:t xml:space="preserve"> בבטן</w:t>
      </w:r>
      <w:r w:rsidRPr="0025709C">
        <w:rPr>
          <w:rFonts w:ascii="David" w:hAnsi="David" w:cs="David"/>
          <w:sz w:val="24"/>
          <w:szCs w:val="24"/>
          <w:rtl/>
        </w:rPr>
        <w:t xml:space="preserve"> הוא רומן העוקב אחר התפתחותו וגלגוליו של אמן וגיבור תרבות ישראלי, מרגע הגעתו </w:t>
      </w:r>
      <w:r w:rsidR="006A01D8" w:rsidRPr="0025709C">
        <w:rPr>
          <w:rFonts w:ascii="David" w:hAnsi="David" w:cs="David"/>
          <w:sz w:val="24"/>
          <w:szCs w:val="24"/>
          <w:rtl/>
        </w:rPr>
        <w:t>מהפריפריה לתל-אביב ועד הרגע ש</w:t>
      </w:r>
      <w:r w:rsidRPr="0025709C">
        <w:rPr>
          <w:rFonts w:ascii="David" w:hAnsi="David" w:cs="David"/>
          <w:sz w:val="24"/>
          <w:szCs w:val="24"/>
          <w:rtl/>
        </w:rPr>
        <w:t xml:space="preserve">בשורה קשה </w:t>
      </w:r>
      <w:r w:rsidR="006358C6" w:rsidRPr="0025709C">
        <w:rPr>
          <w:rFonts w:ascii="David" w:hAnsi="David" w:cs="David"/>
          <w:sz w:val="24"/>
          <w:szCs w:val="24"/>
          <w:rtl/>
        </w:rPr>
        <w:t>נוחתת</w:t>
      </w:r>
      <w:r w:rsidRPr="0025709C">
        <w:rPr>
          <w:rFonts w:ascii="David" w:hAnsi="David" w:cs="David"/>
          <w:sz w:val="24"/>
          <w:szCs w:val="24"/>
          <w:rtl/>
        </w:rPr>
        <w:t xml:space="preserve"> </w:t>
      </w:r>
      <w:r w:rsidR="00BF295D" w:rsidRPr="0025709C">
        <w:rPr>
          <w:rFonts w:ascii="David" w:hAnsi="David" w:cs="David"/>
          <w:sz w:val="24"/>
          <w:szCs w:val="24"/>
          <w:rtl/>
        </w:rPr>
        <w:t>ע</w:t>
      </w:r>
      <w:r w:rsidRPr="0025709C">
        <w:rPr>
          <w:rFonts w:ascii="David" w:hAnsi="David" w:cs="David"/>
          <w:sz w:val="24"/>
          <w:szCs w:val="24"/>
          <w:rtl/>
        </w:rPr>
        <w:t xml:space="preserve">ליו </w:t>
      </w:r>
      <w:r w:rsidR="006358C6" w:rsidRPr="0025709C">
        <w:rPr>
          <w:rFonts w:ascii="David" w:hAnsi="David" w:cs="David"/>
          <w:sz w:val="24"/>
          <w:szCs w:val="24"/>
          <w:rtl/>
        </w:rPr>
        <w:t>ו</w:t>
      </w:r>
      <w:r w:rsidR="00BF295D" w:rsidRPr="0025709C">
        <w:rPr>
          <w:rFonts w:ascii="David" w:hAnsi="David" w:cs="David"/>
          <w:sz w:val="24"/>
          <w:szCs w:val="24"/>
          <w:rtl/>
        </w:rPr>
        <w:t>מסכסכת את עולמו</w:t>
      </w:r>
      <w:r w:rsidR="006358C6" w:rsidRPr="0025709C">
        <w:rPr>
          <w:rFonts w:ascii="David" w:hAnsi="David" w:cs="David"/>
          <w:sz w:val="24"/>
          <w:szCs w:val="24"/>
          <w:rtl/>
        </w:rPr>
        <w:t xml:space="preserve">. </w:t>
      </w:r>
      <w:r w:rsidRPr="0025709C">
        <w:rPr>
          <w:rFonts w:ascii="David" w:hAnsi="David" w:cs="David"/>
          <w:sz w:val="24"/>
          <w:szCs w:val="24"/>
          <w:rtl/>
        </w:rPr>
        <w:t xml:space="preserve"> </w:t>
      </w:r>
    </w:p>
    <w:p w14:paraId="4B3387DD" w14:textId="60B633CF" w:rsidR="00A36A35" w:rsidRPr="0025709C" w:rsidRDefault="006358C6" w:rsidP="002570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5709C">
        <w:rPr>
          <w:rFonts w:ascii="David" w:hAnsi="David" w:cs="David"/>
          <w:b/>
          <w:bCs/>
          <w:sz w:val="24"/>
          <w:szCs w:val="24"/>
          <w:rtl/>
        </w:rPr>
        <w:t>ערן צור</w:t>
      </w:r>
      <w:r w:rsidRPr="0025709C">
        <w:rPr>
          <w:rFonts w:ascii="David" w:hAnsi="David" w:cs="David"/>
          <w:sz w:val="24"/>
          <w:szCs w:val="24"/>
          <w:rtl/>
        </w:rPr>
        <w:t>, אחד מעמודי התווך של מוסיקת הרוק בישראל, קנה לו שם ככותב שירים וכמבצע בעל גוון ייחודי, אקסצנטרי</w:t>
      </w:r>
      <w:r w:rsidR="00BF295D" w:rsidRPr="0025709C">
        <w:rPr>
          <w:rFonts w:ascii="David" w:hAnsi="David" w:cs="David"/>
          <w:sz w:val="24"/>
          <w:szCs w:val="24"/>
          <w:rtl/>
        </w:rPr>
        <w:t xml:space="preserve"> ופרובוקטיבי. ברומן </w:t>
      </w:r>
      <w:r w:rsidRPr="0025709C">
        <w:rPr>
          <w:rFonts w:ascii="David" w:hAnsi="David" w:cs="David"/>
          <w:sz w:val="24"/>
          <w:szCs w:val="24"/>
          <w:rtl/>
        </w:rPr>
        <w:t xml:space="preserve">   החדש שלו </w:t>
      </w:r>
      <w:r w:rsidR="006A01D8" w:rsidRPr="0025709C">
        <w:rPr>
          <w:rFonts w:ascii="David" w:hAnsi="David" w:cs="David"/>
          <w:sz w:val="24"/>
          <w:szCs w:val="24"/>
          <w:rtl/>
        </w:rPr>
        <w:t xml:space="preserve">הוא הלך </w:t>
      </w:r>
      <w:r w:rsidRPr="0025709C">
        <w:rPr>
          <w:rFonts w:ascii="David" w:hAnsi="David" w:cs="David"/>
          <w:sz w:val="24"/>
          <w:szCs w:val="24"/>
          <w:rtl/>
        </w:rPr>
        <w:t>עד ה</w:t>
      </w:r>
      <w:r w:rsidR="00AB0577" w:rsidRPr="0025709C">
        <w:rPr>
          <w:rFonts w:ascii="David" w:hAnsi="David" w:cs="David"/>
          <w:sz w:val="24"/>
          <w:szCs w:val="24"/>
          <w:rtl/>
        </w:rPr>
        <w:t>קצה</w:t>
      </w:r>
      <w:r w:rsidRPr="0025709C">
        <w:rPr>
          <w:rFonts w:ascii="David" w:hAnsi="David" w:cs="David"/>
          <w:sz w:val="24"/>
          <w:szCs w:val="24"/>
          <w:rtl/>
        </w:rPr>
        <w:t xml:space="preserve">. </w:t>
      </w:r>
      <w:r w:rsidR="00BF295D" w:rsidRPr="0025709C">
        <w:rPr>
          <w:rFonts w:ascii="David" w:hAnsi="David" w:cs="David"/>
          <w:sz w:val="24"/>
          <w:szCs w:val="24"/>
          <w:rtl/>
        </w:rPr>
        <w:t xml:space="preserve">הוא </w:t>
      </w:r>
      <w:r w:rsidRPr="0025709C">
        <w:rPr>
          <w:rFonts w:ascii="David" w:hAnsi="David" w:cs="David"/>
          <w:sz w:val="24"/>
          <w:szCs w:val="24"/>
          <w:rtl/>
        </w:rPr>
        <w:t xml:space="preserve">פותח לנו </w:t>
      </w:r>
      <w:r w:rsidR="00BF295D" w:rsidRPr="0025709C">
        <w:rPr>
          <w:rFonts w:ascii="David" w:hAnsi="David" w:cs="David"/>
          <w:sz w:val="24"/>
          <w:szCs w:val="24"/>
          <w:rtl/>
        </w:rPr>
        <w:t xml:space="preserve">צוהר </w:t>
      </w:r>
      <w:r w:rsidRPr="0025709C">
        <w:rPr>
          <w:rFonts w:ascii="David" w:hAnsi="David" w:cs="David"/>
          <w:sz w:val="24"/>
          <w:szCs w:val="24"/>
          <w:rtl/>
        </w:rPr>
        <w:t xml:space="preserve">לקשרים הסבוכים שבין </w:t>
      </w:r>
      <w:r w:rsidR="00BF295D" w:rsidRPr="0025709C">
        <w:rPr>
          <w:rFonts w:ascii="David" w:hAnsi="David" w:cs="David"/>
          <w:sz w:val="24"/>
          <w:szCs w:val="24"/>
          <w:rtl/>
        </w:rPr>
        <w:t xml:space="preserve">מיניות, או ליתר דיוק, כפייתיות מינית, המתבטאת בטקסים ביזאריים, לבין השראה, כתיבה והופעה בפני קהל. </w:t>
      </w:r>
      <w:r w:rsidR="00AB0577" w:rsidRPr="0025709C">
        <w:rPr>
          <w:rFonts w:ascii="David" w:hAnsi="David" w:cs="David"/>
          <w:sz w:val="24"/>
          <w:szCs w:val="24"/>
          <w:rtl/>
        </w:rPr>
        <w:t>בה בעת הוא מ</w:t>
      </w:r>
      <w:r w:rsidR="00BF295D" w:rsidRPr="0025709C">
        <w:rPr>
          <w:rFonts w:ascii="David" w:hAnsi="David" w:cs="David"/>
          <w:sz w:val="24"/>
          <w:szCs w:val="24"/>
          <w:rtl/>
        </w:rPr>
        <w:t>כניס אות</w:t>
      </w:r>
      <w:r w:rsidR="00AB0577" w:rsidRPr="0025709C">
        <w:rPr>
          <w:rFonts w:ascii="David" w:hAnsi="David" w:cs="David"/>
          <w:sz w:val="24"/>
          <w:szCs w:val="24"/>
          <w:rtl/>
        </w:rPr>
        <w:t>נ</w:t>
      </w:r>
      <w:r w:rsidR="00BF295D" w:rsidRPr="0025709C">
        <w:rPr>
          <w:rFonts w:ascii="David" w:hAnsi="David" w:cs="David"/>
          <w:sz w:val="24"/>
          <w:szCs w:val="24"/>
          <w:rtl/>
        </w:rPr>
        <w:t>ו למעגל הסחרחר ש</w:t>
      </w:r>
      <w:r w:rsidR="00AB0577" w:rsidRPr="0025709C">
        <w:rPr>
          <w:rFonts w:ascii="David" w:hAnsi="David" w:cs="David"/>
          <w:sz w:val="24"/>
          <w:szCs w:val="24"/>
          <w:rtl/>
        </w:rPr>
        <w:t xml:space="preserve">ל האמן, השבוי </w:t>
      </w:r>
      <w:r w:rsidR="00BF295D" w:rsidRPr="0025709C">
        <w:rPr>
          <w:rFonts w:ascii="David" w:hAnsi="David" w:cs="David"/>
          <w:sz w:val="24"/>
          <w:szCs w:val="24"/>
          <w:rtl/>
        </w:rPr>
        <w:t xml:space="preserve">בין </w:t>
      </w:r>
      <w:r w:rsidR="005033DB" w:rsidRPr="0025709C">
        <w:rPr>
          <w:rFonts w:ascii="David" w:hAnsi="David" w:cs="David"/>
          <w:sz w:val="24"/>
          <w:szCs w:val="24"/>
          <w:rtl/>
        </w:rPr>
        <w:t>פרקי ה</w:t>
      </w:r>
      <w:r w:rsidR="00BF295D" w:rsidRPr="0025709C">
        <w:rPr>
          <w:rFonts w:ascii="David" w:hAnsi="David" w:cs="David"/>
          <w:sz w:val="24"/>
          <w:szCs w:val="24"/>
          <w:rtl/>
        </w:rPr>
        <w:t xml:space="preserve">התאהבות </w:t>
      </w:r>
      <w:r w:rsidR="00AB0577" w:rsidRPr="0025709C">
        <w:rPr>
          <w:rFonts w:ascii="David" w:hAnsi="David" w:cs="David"/>
          <w:sz w:val="24"/>
          <w:szCs w:val="24"/>
          <w:rtl/>
        </w:rPr>
        <w:t>המ</w:t>
      </w:r>
      <w:r w:rsidR="00033B42" w:rsidRPr="0025709C">
        <w:rPr>
          <w:rFonts w:ascii="David" w:hAnsi="David" w:cs="David"/>
          <w:sz w:val="24"/>
          <w:szCs w:val="24"/>
          <w:rtl/>
        </w:rPr>
        <w:t>ופ</w:t>
      </w:r>
      <w:r w:rsidR="00AB0577" w:rsidRPr="0025709C">
        <w:rPr>
          <w:rFonts w:ascii="David" w:hAnsi="David" w:cs="David"/>
          <w:sz w:val="24"/>
          <w:szCs w:val="24"/>
          <w:rtl/>
        </w:rPr>
        <w:t xml:space="preserve">רזת </w:t>
      </w:r>
      <w:r w:rsidR="005033DB" w:rsidRPr="0025709C">
        <w:rPr>
          <w:rFonts w:ascii="David" w:hAnsi="David" w:cs="David"/>
          <w:sz w:val="24"/>
          <w:szCs w:val="24"/>
          <w:rtl/>
        </w:rPr>
        <w:t>שלו</w:t>
      </w:r>
      <w:r w:rsidR="00BF295D" w:rsidRPr="0025709C">
        <w:rPr>
          <w:rFonts w:ascii="David" w:hAnsi="David" w:cs="David"/>
          <w:sz w:val="24"/>
          <w:szCs w:val="24"/>
          <w:rtl/>
        </w:rPr>
        <w:t xml:space="preserve"> בעצמו לבין </w:t>
      </w:r>
      <w:r w:rsidR="005033DB" w:rsidRPr="0025709C">
        <w:rPr>
          <w:rFonts w:ascii="David" w:hAnsi="David" w:cs="David"/>
          <w:sz w:val="24"/>
          <w:szCs w:val="24"/>
          <w:rtl/>
        </w:rPr>
        <w:t>המצבים שב</w:t>
      </w:r>
      <w:r w:rsidR="00AB0577" w:rsidRPr="0025709C">
        <w:rPr>
          <w:rFonts w:ascii="David" w:hAnsi="David" w:cs="David"/>
          <w:sz w:val="24"/>
          <w:szCs w:val="24"/>
          <w:rtl/>
        </w:rPr>
        <w:t>ה</w:t>
      </w:r>
      <w:r w:rsidR="005033DB" w:rsidRPr="0025709C">
        <w:rPr>
          <w:rFonts w:ascii="David" w:hAnsi="David" w:cs="David"/>
          <w:sz w:val="24"/>
          <w:szCs w:val="24"/>
          <w:rtl/>
        </w:rPr>
        <w:t>ם הוא מתבוסס ב</w:t>
      </w:r>
      <w:r w:rsidR="00AB0577" w:rsidRPr="0025709C">
        <w:rPr>
          <w:rFonts w:ascii="David" w:hAnsi="David" w:cs="David"/>
          <w:sz w:val="24"/>
          <w:szCs w:val="24"/>
          <w:rtl/>
        </w:rPr>
        <w:t>בחילה וב</w:t>
      </w:r>
      <w:r w:rsidR="00A36A35" w:rsidRPr="0025709C">
        <w:rPr>
          <w:rFonts w:ascii="David" w:hAnsi="David" w:cs="David"/>
          <w:sz w:val="24"/>
          <w:szCs w:val="24"/>
          <w:rtl/>
        </w:rPr>
        <w:t xml:space="preserve">תיעוב עצמי. </w:t>
      </w:r>
    </w:p>
    <w:p w14:paraId="12F006CC" w14:textId="1CB40677" w:rsidR="00A36A35" w:rsidRPr="0025709C" w:rsidRDefault="006A01D8" w:rsidP="002570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5709C">
        <w:rPr>
          <w:rFonts w:ascii="David" w:hAnsi="David" w:cs="David"/>
          <w:b/>
          <w:bCs/>
          <w:sz w:val="24"/>
          <w:szCs w:val="24"/>
          <w:rtl/>
        </w:rPr>
        <w:t>ערן צור</w:t>
      </w:r>
      <w:r w:rsidRPr="0025709C">
        <w:rPr>
          <w:rFonts w:ascii="David" w:hAnsi="David" w:cs="David"/>
          <w:sz w:val="24"/>
          <w:szCs w:val="24"/>
          <w:rtl/>
        </w:rPr>
        <w:t xml:space="preserve">  מ</w:t>
      </w:r>
      <w:r w:rsidR="00562E80">
        <w:rPr>
          <w:rFonts w:ascii="David" w:hAnsi="David" w:cs="David" w:hint="cs"/>
          <w:sz w:val="24"/>
          <w:szCs w:val="24"/>
          <w:rtl/>
        </w:rPr>
        <w:t>ש</w:t>
      </w:r>
      <w:r w:rsidRPr="0025709C">
        <w:rPr>
          <w:rFonts w:ascii="David" w:hAnsi="David" w:cs="David"/>
          <w:sz w:val="24"/>
          <w:szCs w:val="24"/>
          <w:rtl/>
        </w:rPr>
        <w:t xml:space="preserve">רטט </w:t>
      </w:r>
      <w:r w:rsidR="00A36A35" w:rsidRPr="0025709C">
        <w:rPr>
          <w:rFonts w:ascii="David" w:hAnsi="David" w:cs="David"/>
          <w:sz w:val="24"/>
          <w:szCs w:val="24"/>
          <w:rtl/>
        </w:rPr>
        <w:t xml:space="preserve">את דיוקן האמן הטוטלי שלו תוך כדי הליכה  ברחובותיה האחוריים של תל-אביב – תל אביב תחתית, על כמה מטיפוסיה האבודים, המהווה רקע מושלם לסיפור האפל שלו. </w:t>
      </w:r>
    </w:p>
    <w:p w14:paraId="1D418DF6" w14:textId="07A7F7F0" w:rsidR="006358C6" w:rsidRPr="0025709C" w:rsidRDefault="005033DB" w:rsidP="0025709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25709C">
        <w:rPr>
          <w:rFonts w:ascii="David" w:hAnsi="David" w:cs="David"/>
          <w:b/>
          <w:bCs/>
          <w:sz w:val="24"/>
          <w:szCs w:val="24"/>
          <w:rtl/>
        </w:rPr>
        <w:t>הח</w:t>
      </w:r>
      <w:r w:rsidR="00AB0577" w:rsidRPr="0025709C">
        <w:rPr>
          <w:rFonts w:ascii="David" w:hAnsi="David" w:cs="David"/>
          <w:b/>
          <w:bCs/>
          <w:sz w:val="24"/>
          <w:szCs w:val="24"/>
          <w:rtl/>
        </w:rPr>
        <w:t>יה</w:t>
      </w:r>
      <w:r w:rsidRPr="0025709C">
        <w:rPr>
          <w:rFonts w:ascii="David" w:hAnsi="David" w:cs="David"/>
          <w:b/>
          <w:bCs/>
          <w:sz w:val="24"/>
          <w:szCs w:val="24"/>
          <w:rtl/>
        </w:rPr>
        <w:t xml:space="preserve"> בבטן</w:t>
      </w:r>
      <w:r w:rsidRPr="0025709C">
        <w:rPr>
          <w:rFonts w:ascii="David" w:hAnsi="David" w:cs="David"/>
          <w:sz w:val="24"/>
          <w:szCs w:val="24"/>
          <w:rtl/>
        </w:rPr>
        <w:t xml:space="preserve"> הוא רומן ח</w:t>
      </w:r>
      <w:r w:rsidR="00033B42" w:rsidRPr="0025709C">
        <w:rPr>
          <w:rFonts w:ascii="David" w:hAnsi="David" w:cs="David"/>
          <w:sz w:val="24"/>
          <w:szCs w:val="24"/>
          <w:rtl/>
        </w:rPr>
        <w:t>שוף</w:t>
      </w:r>
      <w:r w:rsidRPr="0025709C">
        <w:rPr>
          <w:rFonts w:ascii="David" w:hAnsi="David" w:cs="David"/>
          <w:sz w:val="24"/>
          <w:szCs w:val="24"/>
          <w:rtl/>
        </w:rPr>
        <w:t>, העוסק באישיות חידתית. הוא מכסה ומגלה. ישר ונכלולי. מגעיל, מקומם</w:t>
      </w:r>
      <w:r w:rsidR="00A36A35" w:rsidRPr="0025709C">
        <w:rPr>
          <w:rFonts w:ascii="David" w:hAnsi="David" w:cs="David"/>
          <w:sz w:val="24"/>
          <w:szCs w:val="24"/>
          <w:rtl/>
        </w:rPr>
        <w:t>,</w:t>
      </w:r>
      <w:r w:rsidR="006A01D8" w:rsidRPr="0025709C">
        <w:rPr>
          <w:rFonts w:ascii="David" w:hAnsi="David" w:cs="David"/>
          <w:sz w:val="24"/>
          <w:szCs w:val="24"/>
          <w:rtl/>
        </w:rPr>
        <w:t xml:space="preserve"> אבל מעורר אמפת</w:t>
      </w:r>
      <w:r w:rsidRPr="0025709C">
        <w:rPr>
          <w:rFonts w:ascii="David" w:hAnsi="David" w:cs="David"/>
          <w:sz w:val="24"/>
          <w:szCs w:val="24"/>
          <w:rtl/>
        </w:rPr>
        <w:t>יה ו</w:t>
      </w:r>
      <w:r w:rsidR="00914236" w:rsidRPr="0025709C">
        <w:rPr>
          <w:rFonts w:ascii="David" w:hAnsi="David" w:cs="David"/>
          <w:sz w:val="24"/>
          <w:szCs w:val="24"/>
          <w:rtl/>
        </w:rPr>
        <w:t>ל</w:t>
      </w:r>
      <w:r w:rsidRPr="0025709C">
        <w:rPr>
          <w:rFonts w:ascii="David" w:hAnsi="David" w:cs="David"/>
          <w:sz w:val="24"/>
          <w:szCs w:val="24"/>
          <w:rtl/>
        </w:rPr>
        <w:t xml:space="preserve">עיתים אפילו הערצה. מוסרי ורקוב עד העצם. קטעים של התעלות </w:t>
      </w:r>
      <w:r w:rsidR="00914236" w:rsidRPr="0025709C">
        <w:rPr>
          <w:rFonts w:ascii="David" w:hAnsi="David" w:cs="David"/>
          <w:sz w:val="24"/>
          <w:szCs w:val="24"/>
          <w:rtl/>
        </w:rPr>
        <w:t xml:space="preserve">רוחנית </w:t>
      </w:r>
      <w:r w:rsidRPr="0025709C">
        <w:rPr>
          <w:rFonts w:ascii="David" w:hAnsi="David" w:cs="David"/>
          <w:sz w:val="24"/>
          <w:szCs w:val="24"/>
          <w:rtl/>
        </w:rPr>
        <w:t xml:space="preserve">רודפים קטעים של התעללות </w:t>
      </w:r>
      <w:r w:rsidR="00914236" w:rsidRPr="0025709C">
        <w:rPr>
          <w:rFonts w:ascii="David" w:hAnsi="David" w:cs="David"/>
          <w:sz w:val="24"/>
          <w:szCs w:val="24"/>
          <w:rtl/>
        </w:rPr>
        <w:t xml:space="preserve">ואכזריות </w:t>
      </w:r>
      <w:r w:rsidRPr="0025709C">
        <w:rPr>
          <w:rFonts w:ascii="David" w:hAnsi="David" w:cs="David"/>
          <w:sz w:val="24"/>
          <w:szCs w:val="24"/>
          <w:rtl/>
        </w:rPr>
        <w:t>– והכ</w:t>
      </w:r>
      <w:r w:rsidR="006A01D8" w:rsidRPr="0025709C">
        <w:rPr>
          <w:rFonts w:ascii="David" w:hAnsi="David" w:cs="David"/>
          <w:sz w:val="24"/>
          <w:szCs w:val="24"/>
          <w:rtl/>
        </w:rPr>
        <w:t>ו</w:t>
      </w:r>
      <w:r w:rsidRPr="0025709C">
        <w:rPr>
          <w:rFonts w:ascii="David" w:hAnsi="David" w:cs="David"/>
          <w:sz w:val="24"/>
          <w:szCs w:val="24"/>
          <w:rtl/>
        </w:rPr>
        <w:t xml:space="preserve">ל במתח גבוה. </w:t>
      </w:r>
    </w:p>
    <w:p w14:paraId="0121984E" w14:textId="77777777" w:rsidR="0025709C" w:rsidRDefault="0025709C" w:rsidP="0025709C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6EFE5A3" w14:textId="00DC99F1" w:rsidR="005033DB" w:rsidRDefault="005033DB" w:rsidP="0025709C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25709C">
        <w:rPr>
          <w:rFonts w:ascii="David" w:hAnsi="David" w:cs="David"/>
          <w:b/>
          <w:bCs/>
          <w:sz w:val="24"/>
          <w:szCs w:val="24"/>
          <w:rtl/>
        </w:rPr>
        <w:t xml:space="preserve">                                                                  יגאל שוורץ </w:t>
      </w:r>
    </w:p>
    <w:p w14:paraId="2A0A6F78" w14:textId="6D63276B" w:rsidR="0025709C" w:rsidRDefault="0025709C" w:rsidP="0025709C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14:paraId="0FEC16BE" w14:textId="6F31313D" w:rsidR="0025709C" w:rsidRDefault="0025709C" w:rsidP="0025709C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14:paraId="57FA8E7B" w14:textId="26B2B216" w:rsidR="0025709C" w:rsidRPr="00DA5303" w:rsidRDefault="00132137" w:rsidP="002570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222</w:t>
      </w:r>
      <w:r w:rsidR="0025709C">
        <w:rPr>
          <w:rFonts w:ascii="David" w:hAnsi="David" w:cs="David"/>
          <w:sz w:val="24"/>
          <w:szCs w:val="24"/>
          <w:rtl/>
        </w:rPr>
        <w:t xml:space="preserve"> </w:t>
      </w:r>
      <w:r w:rsidR="0025709C" w:rsidRPr="00DA5303">
        <w:rPr>
          <w:rFonts w:ascii="David" w:hAnsi="David" w:cs="David"/>
          <w:sz w:val="24"/>
          <w:szCs w:val="24"/>
          <w:rtl/>
        </w:rPr>
        <w:t>עמ'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25709C">
        <w:rPr>
          <w:rFonts w:ascii="David" w:hAnsi="David" w:cs="David" w:hint="cs"/>
          <w:sz w:val="24"/>
          <w:szCs w:val="24"/>
          <w:rtl/>
        </w:rPr>
        <w:t xml:space="preserve"> 96</w:t>
      </w:r>
      <w:r w:rsidR="0025709C" w:rsidRPr="00DA5303">
        <w:rPr>
          <w:rFonts w:ascii="David" w:hAnsi="David" w:cs="David"/>
          <w:sz w:val="24"/>
          <w:szCs w:val="24"/>
          <w:rtl/>
        </w:rPr>
        <w:t xml:space="preserve"> ₪</w:t>
      </w:r>
    </w:p>
    <w:p w14:paraId="7FF283C6" w14:textId="77777777" w:rsidR="00417359" w:rsidRDefault="0025709C" w:rsidP="002570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A5303">
        <w:rPr>
          <w:rFonts w:ascii="David" w:hAnsi="David" w:cs="David"/>
          <w:sz w:val="24"/>
          <w:szCs w:val="24"/>
          <w:rtl/>
        </w:rPr>
        <w:t xml:space="preserve">לפרטים נוספים: </w:t>
      </w:r>
    </w:p>
    <w:p w14:paraId="4238D78E" w14:textId="4AFCD1DC" w:rsidR="0025709C" w:rsidRDefault="0025709C" w:rsidP="002570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A5303">
        <w:rPr>
          <w:rFonts w:ascii="David" w:hAnsi="David" w:cs="David"/>
          <w:sz w:val="24"/>
          <w:szCs w:val="24"/>
          <w:rtl/>
        </w:rPr>
        <w:t xml:space="preserve">יח"צ </w:t>
      </w:r>
      <w:r w:rsidR="00417359">
        <w:rPr>
          <w:rFonts w:ascii="David" w:hAnsi="David" w:cs="David" w:hint="cs"/>
          <w:sz w:val="24"/>
          <w:szCs w:val="24"/>
          <w:rtl/>
        </w:rPr>
        <w:t>כנרת-זמורה:</w:t>
      </w:r>
      <w:r w:rsidRPr="00DA5303">
        <w:rPr>
          <w:rFonts w:ascii="David" w:hAnsi="David" w:cs="David"/>
          <w:sz w:val="24"/>
          <w:szCs w:val="24"/>
          <w:rtl/>
        </w:rPr>
        <w:t xml:space="preserve"> עדו פרץ</w:t>
      </w:r>
      <w:r w:rsidR="001D229E">
        <w:rPr>
          <w:rFonts w:ascii="David" w:hAnsi="David" w:cs="David" w:hint="cs"/>
          <w:sz w:val="24"/>
          <w:szCs w:val="24"/>
          <w:rtl/>
        </w:rPr>
        <w:t xml:space="preserve"> </w:t>
      </w:r>
      <w:r w:rsidRPr="00DA5303">
        <w:rPr>
          <w:rFonts w:ascii="David" w:hAnsi="David" w:cs="David"/>
          <w:sz w:val="24"/>
          <w:szCs w:val="24"/>
          <w:rtl/>
        </w:rPr>
        <w:t>- 052-4207352</w:t>
      </w:r>
    </w:p>
    <w:p w14:paraId="0D33C235" w14:textId="64C267BB" w:rsidR="00417359" w:rsidRPr="00DA5303" w:rsidRDefault="00417359" w:rsidP="0025709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יח"</w:t>
      </w:r>
      <w:r w:rsidR="000A7F96">
        <w:rPr>
          <w:rFonts w:ascii="David" w:hAnsi="David" w:cs="David" w:hint="cs"/>
          <w:sz w:val="24"/>
          <w:szCs w:val="24"/>
          <w:rtl/>
        </w:rPr>
        <w:t>צ ערן צור: כרמית חדידה</w:t>
      </w:r>
      <w:r w:rsidR="001D229E">
        <w:rPr>
          <w:rFonts w:ascii="David" w:hAnsi="David" w:cs="David" w:hint="cs"/>
          <w:sz w:val="24"/>
          <w:szCs w:val="24"/>
          <w:rtl/>
        </w:rPr>
        <w:t xml:space="preserve"> - </w:t>
      </w:r>
      <w:r w:rsidR="00430E27" w:rsidRPr="00430E27">
        <w:rPr>
          <w:rFonts w:ascii="David" w:hAnsi="David" w:cs="David"/>
          <w:sz w:val="24"/>
          <w:szCs w:val="24"/>
        </w:rPr>
        <w:t>50-7870895</w:t>
      </w:r>
      <w:r w:rsidR="00406FB1">
        <w:rPr>
          <w:rFonts w:ascii="David" w:hAnsi="David" w:cs="David" w:hint="cs"/>
          <w:sz w:val="24"/>
          <w:szCs w:val="24"/>
          <w:rtl/>
        </w:rPr>
        <w:t>0</w:t>
      </w:r>
    </w:p>
    <w:p w14:paraId="4D3AF688" w14:textId="77777777" w:rsidR="0025709C" w:rsidRPr="0025709C" w:rsidRDefault="0025709C" w:rsidP="0025709C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sectPr w:rsidR="0025709C" w:rsidRPr="0025709C" w:rsidSect="00D368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5C"/>
    <w:rsid w:val="00033B42"/>
    <w:rsid w:val="000A7F96"/>
    <w:rsid w:val="00132137"/>
    <w:rsid w:val="001D229E"/>
    <w:rsid w:val="0025709C"/>
    <w:rsid w:val="00406FB1"/>
    <w:rsid w:val="00417359"/>
    <w:rsid w:val="00430E27"/>
    <w:rsid w:val="005033DB"/>
    <w:rsid w:val="00562E80"/>
    <w:rsid w:val="005D615C"/>
    <w:rsid w:val="006358C6"/>
    <w:rsid w:val="006A01D8"/>
    <w:rsid w:val="0073198C"/>
    <w:rsid w:val="00914236"/>
    <w:rsid w:val="00A36A35"/>
    <w:rsid w:val="00AB0577"/>
    <w:rsid w:val="00AD69B4"/>
    <w:rsid w:val="00BA50D8"/>
    <w:rsid w:val="00BF295D"/>
    <w:rsid w:val="00C320E1"/>
    <w:rsid w:val="00C40EE5"/>
    <w:rsid w:val="00C54039"/>
    <w:rsid w:val="00D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F4FA"/>
  <w15:chartTrackingRefBased/>
  <w15:docId w15:val="{5F55191B-6862-4173-8CD5-A3C1212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5B64B8B361341A95C91459F8799E4" ma:contentTypeVersion="10" ma:contentTypeDescription="Create a new document." ma:contentTypeScope="" ma:versionID="76b65b32401fc029b86dbb8986f79fd0">
  <xsd:schema xmlns:xsd="http://www.w3.org/2001/XMLSchema" xmlns:xs="http://www.w3.org/2001/XMLSchema" xmlns:p="http://schemas.microsoft.com/office/2006/metadata/properties" xmlns:ns2="03de76b1-8980-4e9e-b514-d28539f42008" xmlns:ns3="11447aaf-cbb6-4fd0-b163-2fa50955d404" targetNamespace="http://schemas.microsoft.com/office/2006/metadata/properties" ma:root="true" ma:fieldsID="279e048ea6459bfe517ec8cfa729ed32" ns2:_="" ns3:_="">
    <xsd:import namespace="03de76b1-8980-4e9e-b514-d28539f42008"/>
    <xsd:import namespace="11447aaf-cbb6-4fd0-b163-2fa50955d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76b1-8980-4e9e-b514-d28539f42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7aaf-cbb6-4fd0-b163-2fa50955d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07A27-D527-45FB-A525-8A103D4FD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744C8-6F59-4495-9F3E-FC4944CAE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e76b1-8980-4e9e-b514-d28539f42008"/>
    <ds:schemaRef ds:uri="11447aaf-cbb6-4fd0-b163-2fa50955d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6C85A-22FA-4036-829A-265ED5940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כרמית חדידה</cp:lastModifiedBy>
  <cp:revision>2</cp:revision>
  <dcterms:created xsi:type="dcterms:W3CDTF">2020-01-09T15:29:00Z</dcterms:created>
  <dcterms:modified xsi:type="dcterms:W3CDTF">2020-01-09T15:29:00Z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0x0101001EB5B64B8B361341A95C91459F8799E4</vt:lpwstr>
  </property>
</Properties>
</file>